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6F" w:rsidRPr="00EE136F" w:rsidRDefault="00EE136F" w:rsidP="00EE13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Театры Хабаровского края</w:t>
      </w:r>
      <w:bookmarkStart w:id="0" w:name="_GoBack"/>
      <w:bookmarkEnd w:id="0"/>
    </w:p>
    <w:p w:rsidR="005C730B" w:rsidRPr="00EE136F" w:rsidRDefault="00172E77" w:rsidP="00EE13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культуры наш край не уступает ни одному из регионов России. 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сеть учреждений культуры хабаровско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края насчитывает 657 </w:t>
      </w:r>
      <w:proofErr w:type="gramStart"/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единиц: 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proofErr w:type="gramEnd"/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театров, 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раевая филармония, 18 музеев, 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кинотеатров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раевой колледж искусств, 40 детских школ искусств, 4 парка культуры и отдыха, 2 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зоосада и 2 ботанических сада, К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раевой цирк, 309 библиотек, 259 культурно-досуговых учреждения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2E77" w:rsidRPr="00EE136F" w:rsidRDefault="00172E77" w:rsidP="00EE13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Конечно, краевая столица – это одновременно </w:t>
      </w:r>
      <w:proofErr w:type="gramStart"/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культурная</w:t>
      </w:r>
      <w:proofErr w:type="gramEnd"/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столица. В Хабаровске можно найти театр на любой вкус:</w:t>
      </w:r>
    </w:p>
    <w:p w:rsidR="00172E77" w:rsidRPr="00EE136F" w:rsidRDefault="00172E77" w:rsidP="00EE136F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Юных зрителей порадуют самобытные и очень интересные 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юного зрителя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Театр кукол.</w:t>
      </w:r>
    </w:p>
    <w:p w:rsidR="00172E77" w:rsidRPr="00EE136F" w:rsidRDefault="00172E77" w:rsidP="00EE136F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Любители оперетты могут насладиться ею в </w:t>
      </w:r>
      <w:proofErr w:type="gramStart"/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Хабаровском  краевом</w:t>
      </w:r>
      <w:proofErr w:type="gramEnd"/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музыкальном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</w:p>
    <w:p w:rsidR="003A20E2" w:rsidRPr="00EE136F" w:rsidRDefault="005C730B" w:rsidP="00EE136F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Хабаровская краевая филармония </w:t>
      </w:r>
      <w:r w:rsidR="00172E77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порадует любителей музыки</w:t>
      </w:r>
    </w:p>
    <w:p w:rsidR="003A20E2" w:rsidRPr="00EE136F" w:rsidRDefault="005C730B" w:rsidP="00EE136F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Хабаровский краевой театр драмы</w:t>
      </w:r>
      <w:r w:rsidR="00172E77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E77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комедии</w:t>
      </w:r>
      <w:r w:rsidR="00172E77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 на суд зрителей классические и современные пьесы в оригинальной режиссуре.</w:t>
      </w:r>
    </w:p>
    <w:p w:rsidR="003A20E2" w:rsidRPr="00EE136F" w:rsidRDefault="00172E77" w:rsidP="00EE136F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тех зрителей, которые любят авангардное искусство, мы приглашает в 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Камерный театр 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пантомимы 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«Триада» (Хабаровск)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авторский </w:t>
      </w: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театр</w:t>
      </w:r>
    </w:p>
    <w:p w:rsidR="003A20E2" w:rsidRPr="00EE136F" w:rsidRDefault="00172E77" w:rsidP="00EE136F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 театрами и небольшой город </w:t>
      </w:r>
      <w:proofErr w:type="spellStart"/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Комсомольк</w:t>
      </w:r>
      <w:proofErr w:type="spellEnd"/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-на-Амуре</w:t>
      </w:r>
      <w:r w:rsidR="00EE136F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Там есть собственные Т</w:t>
      </w:r>
      <w:r w:rsidR="005C730B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еатр драмы</w:t>
      </w:r>
      <w:r w:rsidR="00EE136F"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</w:p>
    <w:p w:rsidR="003A20E2" w:rsidRPr="00EE136F" w:rsidRDefault="005C730B" w:rsidP="00EE13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юного зрителя «Зеркало теней» </w:t>
      </w:r>
    </w:p>
    <w:p w:rsidR="005C730B" w:rsidRDefault="005C730B" w:rsidP="005C730B">
      <w:pPr>
        <w:spacing w:after="0" w:line="360" w:lineRule="auto"/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E136F" w:rsidRDefault="00EE136F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Немного подробнее расскажу о некоторых из перечисленных театров.</w:t>
      </w:r>
    </w:p>
    <w:p w:rsidR="00820B62" w:rsidRPr="001F3BA4" w:rsidRDefault="00820B62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Старейшим театром Хабаровска является </w:t>
      </w:r>
      <w:r w:rsidRPr="000F6F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Хабаровский краевой музыкальный театр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 был основан еще в 1926 году. В репертуаре театра </w:t>
      </w:r>
      <w:r w:rsidR="00187E82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всегда были не только классические произведения, завоевавшие всемирную известность, но и пьесы дальневосточных авторов. Театр успешно проводит гастроли на театральных площадках России и Китая, а в 1975 году в рамках </w:t>
      </w:r>
      <w:r w:rsidR="00187E82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культурного сотрудничества заключает договор о съемках документального фильма с венгерским телевидением. </w:t>
      </w:r>
    </w:p>
    <w:p w:rsidR="00886F29" w:rsidRDefault="00886F29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театре трудится много артистов-вокалистов </w:t>
      </w:r>
      <w:r w:rsidR="003B5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которых шесть человек – заслуженные артисты России, а еще двое – Маслакова Татьяна Владимировна и Желтоухов Игорь Евгеньевич – народные артисты РФ. Кроме того Маслакова Т.В. является лауреатом премии «Золотая маска», которую артистка получила в 2011 г.</w:t>
      </w:r>
    </w:p>
    <w:p w:rsidR="003B5DC4" w:rsidRPr="001F3BA4" w:rsidRDefault="003B5DC4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две «Золотых маски театр получил тремя годами ранее, в 2008 г., за</w:t>
      </w:r>
      <w:r w:rsidRPr="003B5DC4">
        <w:rPr>
          <w:rFonts w:ascii="Times New Roman" w:hAnsi="Times New Roman" w:cs="Times New Roman"/>
          <w:color w:val="333333"/>
          <w:sz w:val="28"/>
          <w:szCs w:val="26"/>
        </w:rPr>
        <w:t xml:space="preserve"> </w:t>
      </w:r>
      <w:r w:rsidRPr="003B5DC4">
        <w:rPr>
          <w:rFonts w:ascii="Times New Roman" w:hAnsi="Times New Roman" w:cs="Times New Roman"/>
          <w:sz w:val="28"/>
          <w:szCs w:val="26"/>
        </w:rPr>
        <w:t xml:space="preserve">мюзикл  «Самолет Вани </w:t>
      </w:r>
      <w:proofErr w:type="spellStart"/>
      <w:r w:rsidRPr="003B5DC4">
        <w:rPr>
          <w:rFonts w:ascii="Times New Roman" w:hAnsi="Times New Roman" w:cs="Times New Roman"/>
          <w:sz w:val="28"/>
          <w:szCs w:val="26"/>
        </w:rPr>
        <w:t>Чонкина</w:t>
      </w:r>
      <w:proofErr w:type="spellEnd"/>
      <w:r w:rsidRPr="003B5DC4">
        <w:rPr>
          <w:rFonts w:ascii="Times New Roman" w:hAnsi="Times New Roman" w:cs="Times New Roman"/>
          <w:sz w:val="28"/>
          <w:szCs w:val="26"/>
        </w:rPr>
        <w:t>» и «Лучшая мужская роль» - Владлен Павленко за роль Кузьмы Гладышева.</w:t>
      </w:r>
    </w:p>
    <w:p w:rsidR="00187E82" w:rsidRDefault="00187E82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обновляя репертуар, привлекая </w:t>
      </w:r>
      <w:r w:rsidR="00F45D13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работе 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авторов, режиссеров</w:t>
      </w:r>
      <w:r w:rsidR="00F45D13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композиторов со всей России, театр показывает зрителям лучшее. Именно поэтому люди посещают его не единожды, становясь постоянными зрителями.</w:t>
      </w:r>
    </w:p>
    <w:p w:rsidR="00F45D13" w:rsidRPr="001F3BA4" w:rsidRDefault="00F45D13" w:rsidP="00C57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4037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Второй, не менее известный театр – </w:t>
      </w:r>
      <w:r w:rsidR="00514037" w:rsidRPr="000F6F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Хабаровский краевой </w:t>
      </w:r>
      <w:proofErr w:type="spellStart"/>
      <w:r w:rsidR="00EE13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тетр</w:t>
      </w:r>
      <w:proofErr w:type="spellEnd"/>
      <w:r w:rsidR="00EE13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драмы и комедии,</w:t>
      </w:r>
      <w:r w:rsidR="00514037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основанный в 1946 году. </w:t>
      </w:r>
    </w:p>
    <w:p w:rsidR="00B32523" w:rsidRDefault="00514037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Хабаровском т</w:t>
      </w:r>
      <w:r w:rsidR="000F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еатре драмы, как и в </w:t>
      </w:r>
      <w:proofErr w:type="spellStart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Музкомедии</w:t>
      </w:r>
      <w:proofErr w:type="spellEnd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и зарубежная классика соседствует со спектаклями по пьесам современных драматургов. </w:t>
      </w:r>
      <w:r w:rsidR="00265549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Содружество с хабаровскими драматургами позволило расширить репертуар театра произведениями о земляках-дальневосточниках.</w:t>
      </w:r>
    </w:p>
    <w:p w:rsidR="00B32523" w:rsidRPr="00B32523" w:rsidRDefault="00B32523" w:rsidP="00B32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70 лет </w:t>
      </w:r>
      <w:r w:rsidRPr="00B32523">
        <w:rPr>
          <w:rFonts w:ascii="Times New Roman" w:hAnsi="Times New Roman" w:cs="Times New Roman"/>
          <w:color w:val="000000" w:themeColor="text1"/>
          <w:sz w:val="28"/>
          <w:szCs w:val="28"/>
        </w:rPr>
        <w:t>в театре драмы поставлено более 450 спектаклей из наследия мировой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2523" w:rsidRDefault="00B32523" w:rsidP="00B32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23">
        <w:rPr>
          <w:rFonts w:ascii="Times New Roman" w:hAnsi="Times New Roman" w:cs="Times New Roman"/>
          <w:color w:val="000000" w:themeColor="text1"/>
          <w:sz w:val="28"/>
          <w:szCs w:val="28"/>
        </w:rPr>
        <w:t>и современной драматургии</w:t>
      </w:r>
    </w:p>
    <w:p w:rsidR="00514037" w:rsidRDefault="00265549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получили свое рождение, а вслед за тем ставились во многих театрах страны, пьесы заслуженного артиста РСФСР В</w:t>
      </w:r>
      <w:r w:rsidR="00363400">
        <w:rPr>
          <w:rFonts w:ascii="Times New Roman" w:hAnsi="Times New Roman" w:cs="Times New Roman"/>
          <w:color w:val="000000" w:themeColor="text1"/>
          <w:sz w:val="28"/>
          <w:szCs w:val="28"/>
        </w:rPr>
        <w:t>алерия Александровича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Шаврина</w:t>
      </w:r>
      <w:proofErr w:type="spellEnd"/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«Семья Плахова», «Шут», «Светлая пристань».</w:t>
      </w:r>
    </w:p>
    <w:p w:rsidR="007A6EF5" w:rsidRPr="007A6EF5" w:rsidRDefault="007A6EF5" w:rsidP="007A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5F2EA"/>
        </w:rPr>
      </w:pPr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Сегодня народный артист Российской Федерации С.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Лычев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, заслуженные артисты Российской Федерации А.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Андрощук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, С.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Царик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, Е.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Путивец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, Е.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Монолатий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>, артисты В.</w:t>
      </w:r>
      <w:r>
        <w:rPr>
          <w:rFonts w:ascii="Times New Roman" w:hAnsi="Times New Roman" w:cs="Times New Roman"/>
          <w:sz w:val="28"/>
          <w:shd w:val="clear" w:color="auto" w:fill="F5F2EA"/>
        </w:rPr>
        <w:t xml:space="preserve">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Паршев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, Л. Романенко, А. Мельничук,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Д.Кишко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, </w:t>
      </w:r>
      <w:proofErr w:type="spellStart"/>
      <w:r w:rsidRPr="007A6EF5">
        <w:rPr>
          <w:rFonts w:ascii="Times New Roman" w:hAnsi="Times New Roman" w:cs="Times New Roman"/>
          <w:sz w:val="28"/>
          <w:shd w:val="clear" w:color="auto" w:fill="F5F2EA"/>
        </w:rPr>
        <w:t>В.Асецкий</w:t>
      </w:r>
      <w:proofErr w:type="spellEnd"/>
      <w:r w:rsidRPr="007A6EF5">
        <w:rPr>
          <w:rFonts w:ascii="Times New Roman" w:hAnsi="Times New Roman" w:cs="Times New Roman"/>
          <w:sz w:val="28"/>
          <w:shd w:val="clear" w:color="auto" w:fill="F5F2EA"/>
        </w:rPr>
        <w:t xml:space="preserve"> передают опыт молодым артистам театра.</w:t>
      </w:r>
    </w:p>
    <w:p w:rsidR="00B32523" w:rsidRDefault="00265549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Именно на сценах этих двух театрах проходят гастроли театров из других городов. Ежегодно они принимают спектакли театрального фестиваля «Амурская осень», проводящегося в соседнем Благовещенске. Хабаровчане получают возможность увидеть постановки лучших творческих коллективов России. В 2018 году город посетили театр Вахтангова и Свердловский театр драмы в рамках программы «Большие гастроли</w:t>
      </w:r>
      <w:r w:rsidR="00B32523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65549" w:rsidRPr="001F3BA4" w:rsidRDefault="00B32523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 вам посмотреть фрагмент спектакля «Возчик» данного театра.</w:t>
      </w:r>
    </w:p>
    <w:p w:rsidR="00265549" w:rsidRPr="001F3BA4" w:rsidRDefault="00383B22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5549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вам по вкусу пантомима, то вы можете посетить театр </w:t>
      </w:r>
      <w:r w:rsidR="00265549" w:rsidRPr="000F6F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Триада</w:t>
      </w:r>
      <w:r w:rsidR="00265549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единственный на Дальнем Востоке профессиональный театр пантомимы. Здесь вы можете увидеть три основных направления пантомимы: пластическая драма, классическая пантомима и клоунада. </w:t>
      </w:r>
    </w:p>
    <w:p w:rsidR="00265549" w:rsidRDefault="00265549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Изначально театр был маленькой </w:t>
      </w:r>
      <w:r w:rsidR="00383B22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любительской 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студией, кот</w:t>
      </w:r>
      <w:r w:rsidR="00383B22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рая была основана в 1975 году</w:t>
      </w:r>
      <w:r w:rsidR="00383B22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1993 году обрела статус муниципального театра. </w:t>
      </w:r>
      <w:r w:rsidR="00383B22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Интерьер театра соответствует необычному репертуару "Триады". Небольшой зрительный зал на сто мест, расположенных ступенями, стены, расписанные под пещеру первобытными петроглифами и изображениями жертвенных животных, как знак изначальности игры в подмене реальной действительности действительностью воображаемой. Сцена "утоплена" и создает максимум возможностей для того, чтобы увидеть пластические особенности актеров и мизансцен.</w:t>
      </w:r>
    </w:p>
    <w:p w:rsidR="00E0370D" w:rsidRPr="001F3BA4" w:rsidRDefault="00E0370D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лучше разобраться в творчестве данного театра, предлагаю вам посмотреть отрывок из спектакля «Старик и море».</w:t>
      </w:r>
    </w:p>
    <w:p w:rsidR="000F6F55" w:rsidRDefault="00383B22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Хабаровску есть что предложить и </w:t>
      </w:r>
      <w:r w:rsidR="00796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любител</w:t>
      </w:r>
      <w:r w:rsidR="000F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экспериментального театра. </w:t>
      </w:r>
    </w:p>
    <w:p w:rsidR="00383B22" w:rsidRPr="001F3BA4" w:rsidRDefault="00383B22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F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Белый театр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История его начинается с капустников и самостоятельных работ в Доме Актера. Небольш</w:t>
      </w:r>
      <w:r w:rsidR="000A14CF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группа молодых людей, желающая показать свое новое видение театра. Результатом объединения стал спектакль С.Кирсанову «Сказ о царе Максе Емельяне»</w:t>
      </w:r>
      <w:r w:rsidR="00796657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в 1987 году отправился </w:t>
      </w:r>
      <w:r w:rsidR="00796657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 молодежный фестиваль экспериментальных работ в Омске, глее стал лауреатом. </w:t>
      </w:r>
    </w:p>
    <w:p w:rsidR="00796657" w:rsidRPr="001F3BA4" w:rsidRDefault="00796657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и всем начинающим что-то новое, театру приходилось нелегко. Приходилось скитаться по съемным площадкам, но тем не менее в 90-х годах театр получил в аренду небольшое помещение, гд</w:t>
      </w:r>
      <w:r w:rsidR="000F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располагается и по сей день.</w:t>
      </w:r>
    </w:p>
    <w:p w:rsidR="00796657" w:rsidRDefault="00796657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этот небольшой театр вполне успешен</w:t>
      </w:r>
      <w:r w:rsidR="00591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несмотря на минимальное количество актеров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91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всего трое.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Пройдя непростой путь, театр завоевал любовь зрителей. Почему театр «Белый»? По словам режиссера и основателя театра А. </w:t>
      </w:r>
      <w:proofErr w:type="spellStart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Рыскина</w:t>
      </w:r>
      <w:proofErr w:type="spellEnd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«за основу было взято чистое белое пространство, где актер своей игрой и импровизацией, как художник, рисует и создает в этом пространстве картину, спектакль, где стирается грань между игрой и жизнью, между персонажем и актером, между сценой и зрительным залом, между реальностью и вымыслом». Актер здесь не просто играет роль, но и выступает соавтором, сорежиссером.</w:t>
      </w:r>
    </w:p>
    <w:p w:rsidR="0016490C" w:rsidRPr="001F3BA4" w:rsidRDefault="0016490C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Сейчас, предлагаем вам посмотреть отрывок из постановки на одну из пьес Достоевского.</w:t>
      </w:r>
    </w:p>
    <w:p w:rsidR="00796657" w:rsidRPr="001F3BA4" w:rsidRDefault="00796657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самых маленьких зр</w:t>
      </w:r>
      <w:r w:rsidR="00E47B5F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ителей в Хабаровске есть </w:t>
      </w:r>
      <w:r w:rsidR="000F6F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</w:t>
      </w:r>
      <w:r w:rsidR="00E47B5F" w:rsidRPr="000F6F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еатр к</w:t>
      </w:r>
      <w:r w:rsidRPr="000F6F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укол</w:t>
      </w:r>
      <w:r w:rsidR="00E47B5F"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Современный театр был создан в 1997 году, хотя подобный театр существовал в городе в </w:t>
      </w:r>
      <w:r w:rsidR="00E47B5F"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1920-1930-е, 1950-1960-е годы. Сначала маленькая труппа артистов-кукловодов показывала спектакли в детских садах и школах, а после стала принимать маленьких зрителей у себя в гостях.</w:t>
      </w:r>
    </w:p>
    <w:p w:rsidR="00E47B5F" w:rsidRPr="001F3BA4" w:rsidRDefault="00E47B5F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В репертуаре спектакля насчитывается более сорока спектаклей для различных возрастных групп. Театр уверен, что маленького зрителя необходимо воспитывать на лучших образцах национальной культуры, живого русского языка.</w:t>
      </w:r>
    </w:p>
    <w:p w:rsidR="00514037" w:rsidRDefault="00E47B5F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Театр кукол, как и другие театры города активно гастролирует не только по Хабаровскому краю, но и по России. Театр участвует и в международных проектах. Например, </w:t>
      </w:r>
      <w:proofErr w:type="gramStart"/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>южно-корейский</w:t>
      </w:r>
      <w:proofErr w:type="gramEnd"/>
      <w:r w:rsidRPr="001F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фестиваль «Синяя птица», гастроли в г. Сеуле, участие в XYIII фестивале Ассоциации театров для детей и молодежи.</w:t>
      </w:r>
    </w:p>
    <w:p w:rsidR="007E3EBF" w:rsidRPr="001F3BA4" w:rsidRDefault="007E3EBF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Предлагаем вам посмотреть отрывок из спектакля «Колобок».</w:t>
      </w:r>
    </w:p>
    <w:p w:rsidR="001F3BA4" w:rsidRPr="001F3BA4" w:rsidRDefault="001F3BA4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театра кукол ребята могут посетить </w:t>
      </w:r>
      <w:r w:rsidRPr="000F6F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Хабаровский краевой театр юного зрителя</w:t>
      </w: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один из старейших театров Хабаровска. Основан он был в 1944 году, и за свою более чем семидесятилетнюю историю поставил более четырехсот спектаклей.</w:t>
      </w:r>
    </w:p>
    <w:p w:rsidR="001F3BA4" w:rsidRPr="001F3BA4" w:rsidRDefault="001F3BA4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 это</w:t>
      </w:r>
      <w:proofErr w:type="gramEnd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особая аудитория. С ними необходимо выстраивать диалог, и тон этого диалога не должен быть поучающим», – именно так считают в хабаровском </w:t>
      </w:r>
      <w:proofErr w:type="spellStart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ТЮЗе</w:t>
      </w:r>
      <w:proofErr w:type="spellEnd"/>
      <w:r w:rsidRPr="001F3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3BA4" w:rsidRPr="001F3BA4" w:rsidRDefault="001F3BA4" w:rsidP="001F3B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3BA4">
        <w:rPr>
          <w:color w:val="000000" w:themeColor="text1"/>
          <w:sz w:val="28"/>
          <w:szCs w:val="28"/>
        </w:rPr>
        <w:t>Театр много раз бывал на гастролях в соседних краях, Казахстане, на Сахалине, Магаданской, Амурской и других областях. Труппа театра не раз становилась лауреатом российских и международных премий.</w:t>
      </w:r>
    </w:p>
    <w:p w:rsidR="001F3BA4" w:rsidRPr="001F3BA4" w:rsidRDefault="001F3BA4" w:rsidP="001F3B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 w:themeColor="text1"/>
        </w:rPr>
      </w:pPr>
      <w:r w:rsidRPr="001F3BA4">
        <w:rPr>
          <w:color w:val="000000" w:themeColor="text1"/>
          <w:sz w:val="28"/>
          <w:szCs w:val="28"/>
        </w:rPr>
        <w:t>В 1997 году открывшийся кукольный театр и ТЮЗ стали единой организацией Хабаровского края</w:t>
      </w:r>
      <w:r w:rsidRPr="001F3BA4">
        <w:rPr>
          <w:rFonts w:ascii="Open Sans" w:hAnsi="Open Sans"/>
          <w:color w:val="000000" w:themeColor="text1"/>
        </w:rPr>
        <w:t>.</w:t>
      </w:r>
    </w:p>
    <w:p w:rsidR="000F6F55" w:rsidRDefault="000F6F55" w:rsidP="001F3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видите,</w:t>
      </w:r>
      <w:r w:rsidR="007E3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театральная жизнь нашего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весьма разнообразна и насыщена. Каждый зритель сможет найти для себя то самое место, которое будет с удовольствием посещать. </w:t>
      </w:r>
    </w:p>
    <w:p w:rsidR="00402367" w:rsidRPr="001F3BA4" w:rsidRDefault="00402367" w:rsidP="001F3BA4">
      <w:pPr>
        <w:spacing w:after="0" w:line="360" w:lineRule="auto"/>
        <w:ind w:firstLine="709"/>
        <w:jc w:val="both"/>
        <w:rPr>
          <w:color w:val="000000" w:themeColor="text1"/>
        </w:rPr>
      </w:pPr>
    </w:p>
    <w:p w:rsidR="00FA2AB1" w:rsidRPr="001F3BA4" w:rsidRDefault="00FA2AB1" w:rsidP="001F3BA4">
      <w:pPr>
        <w:spacing w:after="0" w:line="360" w:lineRule="auto"/>
        <w:ind w:firstLine="709"/>
        <w:jc w:val="both"/>
        <w:rPr>
          <w:color w:val="000000" w:themeColor="text1"/>
        </w:rPr>
      </w:pPr>
    </w:p>
    <w:sectPr w:rsidR="00FA2AB1" w:rsidRPr="001F3BA4" w:rsidSect="00F8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4305"/>
    <w:multiLevelType w:val="hybridMultilevel"/>
    <w:tmpl w:val="D714DCDA"/>
    <w:lvl w:ilvl="0" w:tplc="2BDC2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07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0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4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22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9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47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85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AA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686856"/>
    <w:multiLevelType w:val="hybridMultilevel"/>
    <w:tmpl w:val="D246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67"/>
    <w:rsid w:val="0005741B"/>
    <w:rsid w:val="000848F2"/>
    <w:rsid w:val="000A14CF"/>
    <w:rsid w:val="000F6F55"/>
    <w:rsid w:val="0016490C"/>
    <w:rsid w:val="00172E77"/>
    <w:rsid w:val="00187E82"/>
    <w:rsid w:val="001F3BA4"/>
    <w:rsid w:val="00265549"/>
    <w:rsid w:val="002E0996"/>
    <w:rsid w:val="00303EBC"/>
    <w:rsid w:val="00363400"/>
    <w:rsid w:val="00383B22"/>
    <w:rsid w:val="003A20E2"/>
    <w:rsid w:val="003B5DC4"/>
    <w:rsid w:val="00402367"/>
    <w:rsid w:val="0044257C"/>
    <w:rsid w:val="00514037"/>
    <w:rsid w:val="00554133"/>
    <w:rsid w:val="00591C92"/>
    <w:rsid w:val="005C730B"/>
    <w:rsid w:val="005E5343"/>
    <w:rsid w:val="005E6C45"/>
    <w:rsid w:val="00666F0C"/>
    <w:rsid w:val="00796657"/>
    <w:rsid w:val="00796C24"/>
    <w:rsid w:val="007A6EF5"/>
    <w:rsid w:val="007E3EBF"/>
    <w:rsid w:val="00820B62"/>
    <w:rsid w:val="00834F83"/>
    <w:rsid w:val="008356E2"/>
    <w:rsid w:val="00886F29"/>
    <w:rsid w:val="00AF2EAB"/>
    <w:rsid w:val="00B32523"/>
    <w:rsid w:val="00BA676A"/>
    <w:rsid w:val="00C41763"/>
    <w:rsid w:val="00C57124"/>
    <w:rsid w:val="00CC26D4"/>
    <w:rsid w:val="00E0370D"/>
    <w:rsid w:val="00E246F1"/>
    <w:rsid w:val="00E47B5F"/>
    <w:rsid w:val="00EC7BB5"/>
    <w:rsid w:val="00EE136F"/>
    <w:rsid w:val="00F45D13"/>
    <w:rsid w:val="00F86807"/>
    <w:rsid w:val="00FA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9C523-0656-49CE-8B9F-E3ADA1DB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AB1"/>
    <w:rPr>
      <w:b/>
      <w:bCs/>
    </w:rPr>
  </w:style>
  <w:style w:type="character" w:customStyle="1" w:styleId="apple-converted-space">
    <w:name w:val="apple-converted-space"/>
    <w:basedOn w:val="a0"/>
    <w:rsid w:val="00FA2AB1"/>
  </w:style>
  <w:style w:type="character" w:styleId="a5">
    <w:name w:val="Hyperlink"/>
    <w:basedOn w:val="a0"/>
    <w:uiPriority w:val="99"/>
    <w:semiHidden/>
    <w:unhideWhenUsed/>
    <w:rsid w:val="00FA2A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7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25">
          <w:blockQuote w:val="1"/>
          <w:marLeft w:val="347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  <w:div w:id="1179929338">
          <w:blockQuote w:val="1"/>
          <w:marLeft w:val="347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95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FDFB1-2F34-45A7-8E6B-7E1FD63E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Даха</dc:creator>
  <cp:keywords/>
  <dc:description/>
  <cp:lastModifiedBy>Юлия Викторовна Побережная</cp:lastModifiedBy>
  <cp:revision>4</cp:revision>
  <cp:lastPrinted>2018-09-06T01:12:00Z</cp:lastPrinted>
  <dcterms:created xsi:type="dcterms:W3CDTF">2018-09-04T21:15:00Z</dcterms:created>
  <dcterms:modified xsi:type="dcterms:W3CDTF">2018-09-06T01:13:00Z</dcterms:modified>
</cp:coreProperties>
</file>